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806" w:rsidRDefault="00393806" w:rsidP="00D96135">
      <w:pPr>
        <w:rPr>
          <w:szCs w:val="28"/>
        </w:rPr>
      </w:pPr>
    </w:p>
    <w:p w:rsidR="00D96135" w:rsidRDefault="00D96135" w:rsidP="00D96135">
      <w:pPr>
        <w:rPr>
          <w:szCs w:val="28"/>
        </w:rPr>
      </w:pPr>
    </w:p>
    <w:p w:rsidR="004031ED" w:rsidRDefault="00690BEE" w:rsidP="00184C5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  <w:r w:rsidR="00184C53">
        <w:rPr>
          <w:sz w:val="28"/>
          <w:szCs w:val="28"/>
        </w:rPr>
        <w:t xml:space="preserve"> </w:t>
      </w:r>
    </w:p>
    <w:p w:rsidR="00184C53" w:rsidRDefault="00690BEE" w:rsidP="00184C53">
      <w:pPr>
        <w:jc w:val="right"/>
        <w:rPr>
          <w:sz w:val="28"/>
          <w:szCs w:val="28"/>
        </w:rPr>
      </w:pPr>
      <w:r>
        <w:rPr>
          <w:sz w:val="28"/>
          <w:szCs w:val="28"/>
        </w:rPr>
        <w:t>к приказу</w:t>
      </w:r>
      <w:r w:rsidR="00184C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 13 </w:t>
      </w:r>
      <w:r w:rsidR="00184C5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15.04.2015 </w:t>
      </w:r>
    </w:p>
    <w:p w:rsidR="00184C53" w:rsidRDefault="00184C53" w:rsidP="00184C53">
      <w:pPr>
        <w:jc w:val="right"/>
        <w:rPr>
          <w:sz w:val="28"/>
          <w:szCs w:val="28"/>
        </w:rPr>
      </w:pPr>
    </w:p>
    <w:p w:rsidR="00184C53" w:rsidRDefault="00184C53" w:rsidP="00BD3427">
      <w:pPr>
        <w:jc w:val="center"/>
        <w:rPr>
          <w:sz w:val="28"/>
          <w:szCs w:val="28"/>
        </w:rPr>
      </w:pPr>
    </w:p>
    <w:p w:rsidR="00184C53" w:rsidRPr="00473D39" w:rsidRDefault="00184C53" w:rsidP="00BD3427">
      <w:pPr>
        <w:jc w:val="center"/>
        <w:rPr>
          <w:b/>
          <w:sz w:val="28"/>
          <w:szCs w:val="28"/>
        </w:rPr>
      </w:pPr>
      <w:r w:rsidRPr="00473D39">
        <w:rPr>
          <w:b/>
          <w:sz w:val="28"/>
          <w:szCs w:val="28"/>
        </w:rPr>
        <w:t>ПОЛОЖЕНИЕ</w:t>
      </w:r>
    </w:p>
    <w:p w:rsidR="00184C53" w:rsidRPr="00473D39" w:rsidRDefault="00184C53" w:rsidP="00BD3427">
      <w:pPr>
        <w:jc w:val="center"/>
        <w:rPr>
          <w:b/>
          <w:sz w:val="28"/>
          <w:szCs w:val="28"/>
        </w:rPr>
      </w:pPr>
      <w:r w:rsidRPr="00473D39">
        <w:rPr>
          <w:b/>
          <w:sz w:val="28"/>
          <w:szCs w:val="28"/>
        </w:rPr>
        <w:t xml:space="preserve">о </w:t>
      </w:r>
      <w:r w:rsidR="003B59BE" w:rsidRPr="00473D39">
        <w:rPr>
          <w:b/>
          <w:sz w:val="28"/>
          <w:szCs w:val="28"/>
        </w:rPr>
        <w:t xml:space="preserve">предотвращении и урегулированию конфликта </w:t>
      </w:r>
      <w:r w:rsidRPr="00473D39">
        <w:rPr>
          <w:b/>
          <w:sz w:val="28"/>
          <w:szCs w:val="28"/>
        </w:rPr>
        <w:t>интересов</w:t>
      </w:r>
    </w:p>
    <w:p w:rsidR="00184C53" w:rsidRDefault="00184C53" w:rsidP="00BD3427">
      <w:pPr>
        <w:jc w:val="both"/>
        <w:rPr>
          <w:sz w:val="28"/>
          <w:szCs w:val="28"/>
        </w:rPr>
      </w:pPr>
    </w:p>
    <w:p w:rsidR="00184C53" w:rsidRPr="00473D39" w:rsidRDefault="00184C53" w:rsidP="00BD3427">
      <w:pPr>
        <w:pStyle w:val="a5"/>
        <w:numPr>
          <w:ilvl w:val="0"/>
          <w:numId w:val="6"/>
        </w:numPr>
        <w:jc w:val="center"/>
        <w:rPr>
          <w:b/>
          <w:sz w:val="28"/>
          <w:szCs w:val="28"/>
        </w:rPr>
      </w:pPr>
      <w:r w:rsidRPr="00473D39">
        <w:rPr>
          <w:b/>
          <w:sz w:val="28"/>
          <w:szCs w:val="28"/>
        </w:rPr>
        <w:t>Общие положения</w:t>
      </w:r>
    </w:p>
    <w:p w:rsidR="00184C53" w:rsidRDefault="003B59BE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Положение о предотвращении и урегулированию конфликта</w:t>
      </w:r>
      <w:r w:rsidR="00184C53">
        <w:rPr>
          <w:sz w:val="28"/>
          <w:szCs w:val="28"/>
        </w:rPr>
        <w:t xml:space="preserve"> интересов (далее – Положение) разработано в соответствии со ст. 13.3 Федерального закона от 25.12.2008 № 273-ФЗ «О противодействии коррупции» и положениями Методических рекомендаций по разработке и принятию организациями мер по предупреждению и противодействию коррупции, утвержденных  Мин</w:t>
      </w:r>
      <w:r w:rsidR="002D7DB1">
        <w:rPr>
          <w:sz w:val="28"/>
          <w:szCs w:val="28"/>
        </w:rPr>
        <w:t>истерством труда и социальной защиты Российской Федерации08.11.2013 года.</w:t>
      </w:r>
    </w:p>
    <w:p w:rsidR="003B59BE" w:rsidRDefault="003B59BE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Положение устанавливает порядок выявления и урегулирования конфликтов интересов, возникающих у сотрудников учреждения в ходе выполнения ими трудовых обязанностей.</w:t>
      </w:r>
    </w:p>
    <w:p w:rsidR="00EB791F" w:rsidRDefault="00EB791F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 конфликтом интересов в настоящем Положении понимается ситуация, при которой личная заинтересованность сотрудника учреждения влияет или может повлиять на надлежащее исполнение им должностных обязанно</w:t>
      </w:r>
      <w:r w:rsidR="00824585">
        <w:rPr>
          <w:sz w:val="28"/>
          <w:szCs w:val="28"/>
        </w:rPr>
        <w:t>стей.</w:t>
      </w:r>
    </w:p>
    <w:p w:rsidR="00824585" w:rsidRDefault="00824585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 личной заинтересованностью понимается возможность получения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2D7DB1" w:rsidRDefault="003B59BE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Действие Положения распространяется на всех сотрудников учреждения вне зависимости от уровня занимаемой должности и выполняемых функций. </w:t>
      </w:r>
    </w:p>
    <w:p w:rsidR="00473D39" w:rsidRDefault="00473D39" w:rsidP="00BD3427">
      <w:pPr>
        <w:pStyle w:val="a5"/>
        <w:ind w:left="1440"/>
        <w:jc w:val="both"/>
        <w:rPr>
          <w:sz w:val="28"/>
          <w:szCs w:val="28"/>
        </w:rPr>
      </w:pPr>
    </w:p>
    <w:p w:rsidR="00473D39" w:rsidRDefault="00473D39" w:rsidP="00BD3427">
      <w:pPr>
        <w:pStyle w:val="a5"/>
        <w:numPr>
          <w:ilvl w:val="0"/>
          <w:numId w:val="6"/>
        </w:numPr>
        <w:jc w:val="center"/>
        <w:rPr>
          <w:b/>
          <w:sz w:val="28"/>
          <w:szCs w:val="28"/>
        </w:rPr>
      </w:pPr>
      <w:r w:rsidRPr="00473D39">
        <w:rPr>
          <w:b/>
          <w:sz w:val="28"/>
          <w:szCs w:val="28"/>
        </w:rPr>
        <w:t>Основные принципы управления конфликтом интересов в учреждении</w:t>
      </w:r>
    </w:p>
    <w:p w:rsidR="00473D39" w:rsidRDefault="00473D39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основу работы по управлению конфликтом интересов в учреждении положены следующие принципы:</w:t>
      </w:r>
    </w:p>
    <w:p w:rsidR="00473D39" w:rsidRDefault="00473D39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обязательность раскрытия сведений о реальном или потенциальном конфликте интересов;</w:t>
      </w:r>
    </w:p>
    <w:p w:rsidR="00473D39" w:rsidRDefault="00473D39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индивидуальное рассмотрение и оценка репутационных рисков для учреждения при выявлении каждого конфликта интересов и его урегулирование;</w:t>
      </w:r>
    </w:p>
    <w:p w:rsidR="00473D39" w:rsidRDefault="00473D39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конфиденциальность процесса раскрытия сведений о конфликте интересов и процесса его урегулирования;</w:t>
      </w:r>
    </w:p>
    <w:p w:rsidR="00473D39" w:rsidRDefault="00473D39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соблюдение баланса интересов учреждения и сотрудника при урегулировании конфликта интересов;</w:t>
      </w:r>
    </w:p>
    <w:p w:rsidR="00473D39" w:rsidRDefault="00473D39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защита сотрудника от преследования в связи с сообщением о конфликте интересов, который был своевременно раскрыт сотрудником и урегулирован</w:t>
      </w:r>
      <w:r w:rsidR="001E19ED">
        <w:rPr>
          <w:sz w:val="28"/>
          <w:szCs w:val="28"/>
        </w:rPr>
        <w:t xml:space="preserve"> учреждением.</w:t>
      </w:r>
    </w:p>
    <w:p w:rsidR="001E19ED" w:rsidRDefault="001E19ED" w:rsidP="00BD3427">
      <w:pPr>
        <w:pStyle w:val="a5"/>
        <w:ind w:left="1440"/>
        <w:jc w:val="both"/>
        <w:rPr>
          <w:sz w:val="28"/>
          <w:szCs w:val="28"/>
        </w:rPr>
      </w:pPr>
    </w:p>
    <w:p w:rsidR="001E19ED" w:rsidRDefault="001E19ED" w:rsidP="00BD3427">
      <w:pPr>
        <w:pStyle w:val="a5"/>
        <w:numPr>
          <w:ilvl w:val="0"/>
          <w:numId w:val="6"/>
        </w:numPr>
        <w:jc w:val="center"/>
        <w:rPr>
          <w:b/>
          <w:sz w:val="28"/>
          <w:szCs w:val="28"/>
        </w:rPr>
      </w:pPr>
      <w:r w:rsidRPr="001E19ED">
        <w:rPr>
          <w:b/>
          <w:sz w:val="28"/>
          <w:szCs w:val="28"/>
        </w:rPr>
        <w:lastRenderedPageBreak/>
        <w:t>Обязанности сотрудников в связи с раскрытием и урегулированием конфликта интересов</w:t>
      </w:r>
    </w:p>
    <w:p w:rsidR="001E19ED" w:rsidRDefault="001E19ED" w:rsidP="00BD3427">
      <w:pPr>
        <w:pStyle w:val="a5"/>
        <w:jc w:val="both"/>
        <w:rPr>
          <w:b/>
          <w:sz w:val="28"/>
          <w:szCs w:val="28"/>
        </w:rPr>
      </w:pPr>
    </w:p>
    <w:p w:rsidR="001E19ED" w:rsidRDefault="001E19ED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целях раскрытия и урегулирования конфликта интересов сотрудники учреждения обязаны:</w:t>
      </w:r>
    </w:p>
    <w:p w:rsidR="001E19ED" w:rsidRDefault="001E19ED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соблюдать требования законодательства о противодействии коррупции, нормативно-правовых актов, Устава учреждения, настоящего Положения;</w:t>
      </w:r>
    </w:p>
    <w:p w:rsidR="001E19ED" w:rsidRDefault="001E19ED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F144E">
        <w:rPr>
          <w:sz w:val="28"/>
          <w:szCs w:val="28"/>
        </w:rPr>
        <w:t>руководствоваться интересами учреждения без учета своих личных интересов, интересов своих родственников и друзей при принятии решений по деловым вопросам и выполнении свих трудовых обязанностей;</w:t>
      </w:r>
    </w:p>
    <w:p w:rsidR="002F144E" w:rsidRDefault="002F144E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избегать ситуаций и обстоятельств, которые могут привести к конфликту интересов;</w:t>
      </w:r>
    </w:p>
    <w:p w:rsidR="002F144E" w:rsidRDefault="002F144E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раскрывать возникший или потенциальный конфликт интересов:</w:t>
      </w:r>
    </w:p>
    <w:p w:rsidR="002F144E" w:rsidRDefault="002F144E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своевременно доводить до сведения должностному лицу информацию о любом конфликте интересов, как только стало известно об этом;</w:t>
      </w:r>
    </w:p>
    <w:p w:rsidR="002F144E" w:rsidRDefault="002F144E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содействовать урегулированию возникшего конфликта интересов.</w:t>
      </w:r>
    </w:p>
    <w:p w:rsidR="002A0DE1" w:rsidRDefault="002A0DE1" w:rsidP="00BD3427">
      <w:pPr>
        <w:pStyle w:val="a5"/>
        <w:ind w:left="1440"/>
        <w:jc w:val="both"/>
        <w:rPr>
          <w:sz w:val="28"/>
          <w:szCs w:val="28"/>
        </w:rPr>
      </w:pPr>
    </w:p>
    <w:p w:rsidR="002A0DE1" w:rsidRDefault="002A0DE1" w:rsidP="00BD3427">
      <w:pPr>
        <w:pStyle w:val="a5"/>
        <w:numPr>
          <w:ilvl w:val="0"/>
          <w:numId w:val="6"/>
        </w:numPr>
        <w:jc w:val="center"/>
        <w:rPr>
          <w:b/>
          <w:sz w:val="28"/>
          <w:szCs w:val="28"/>
        </w:rPr>
      </w:pPr>
      <w:r w:rsidRPr="002A0DE1">
        <w:rPr>
          <w:b/>
          <w:sz w:val="28"/>
          <w:szCs w:val="28"/>
        </w:rPr>
        <w:t>Порядок раскрытия конфликта интересов сотрудниками учреждения и порядок его урегулирования, в том числе возможные способы разрешения возникшего конфликта интересов</w:t>
      </w:r>
    </w:p>
    <w:p w:rsidR="002A0DE1" w:rsidRDefault="007A566D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условиями настоящего Положения устанавливаются следующие виды раскрытия конфликта интересов:</w:t>
      </w:r>
    </w:p>
    <w:p w:rsidR="007A566D" w:rsidRDefault="007A566D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раскрытие сведений о конфликте интересов при приеме на работу;</w:t>
      </w:r>
    </w:p>
    <w:p w:rsidR="007A566D" w:rsidRDefault="007A566D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раскрытие сведений о конфликте интересов при назначении на новую должность;</w:t>
      </w:r>
    </w:p>
    <w:p w:rsidR="007A566D" w:rsidRDefault="007A566D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разовое раскрытие сведений по мере возникновения ситуаций конфликта интересов.</w:t>
      </w:r>
    </w:p>
    <w:p w:rsidR="007A566D" w:rsidRDefault="007A566D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 w:rsidRPr="007A566D">
        <w:rPr>
          <w:sz w:val="28"/>
          <w:szCs w:val="28"/>
        </w:rPr>
        <w:t xml:space="preserve">Раскрытие </w:t>
      </w:r>
      <w:r>
        <w:rPr>
          <w:sz w:val="28"/>
          <w:szCs w:val="28"/>
        </w:rPr>
        <w:t xml:space="preserve"> сведений о конфликте интересов осуществляется в   письменном виде, Допустимо первоначальное раскрытие конфликта интересов в устной форме, с последующей фиксацией его в письменной форме.</w:t>
      </w:r>
    </w:p>
    <w:p w:rsidR="00671A59" w:rsidRDefault="00671A59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 w:rsidRPr="00671A59">
        <w:rPr>
          <w:sz w:val="28"/>
          <w:szCs w:val="28"/>
        </w:rPr>
        <w:t>Поступившая информация должна быть проверена должностным лицом, с целью оценки возникших для организации рисков и выбора наиболее подходящей формы урегулирования конфликта интересов.</w:t>
      </w:r>
    </w:p>
    <w:p w:rsidR="00671A59" w:rsidRDefault="00671A59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 выявленном факте конфликта интересо</w:t>
      </w:r>
      <w:r w:rsidR="00E11114">
        <w:rPr>
          <w:sz w:val="28"/>
          <w:szCs w:val="28"/>
        </w:rPr>
        <w:t xml:space="preserve">в, </w:t>
      </w:r>
      <w:r>
        <w:rPr>
          <w:sz w:val="28"/>
          <w:szCs w:val="28"/>
        </w:rPr>
        <w:t xml:space="preserve"> возможно</w:t>
      </w:r>
      <w:r w:rsidR="00E11114">
        <w:rPr>
          <w:sz w:val="28"/>
          <w:szCs w:val="28"/>
        </w:rPr>
        <w:t>,</w:t>
      </w:r>
      <w:r>
        <w:rPr>
          <w:sz w:val="28"/>
          <w:szCs w:val="28"/>
        </w:rPr>
        <w:t xml:space="preserve"> использовать различные способы его разрешения, в том числе:</w:t>
      </w:r>
    </w:p>
    <w:p w:rsidR="00671A59" w:rsidRDefault="00671A59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 доступа сотрудника к конкретной информации, которая может затрагивать личные интересы сотрудника;</w:t>
      </w:r>
    </w:p>
    <w:p w:rsidR="00671A59" w:rsidRDefault="00671A59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добровольный отказ</w:t>
      </w:r>
      <w:r w:rsidR="0084428C">
        <w:rPr>
          <w:sz w:val="28"/>
          <w:szCs w:val="28"/>
        </w:rPr>
        <w:t xml:space="preserve"> сотрудника учреждения или его отстранение</w:t>
      </w:r>
      <w:r w:rsidR="00E11114">
        <w:rPr>
          <w:sz w:val="28"/>
          <w:szCs w:val="28"/>
        </w:rPr>
        <w:t xml:space="preserve">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BD3427" w:rsidRDefault="00BD3427" w:rsidP="00BD3427">
      <w:pPr>
        <w:pStyle w:val="a5"/>
        <w:ind w:left="1440"/>
        <w:jc w:val="both"/>
        <w:rPr>
          <w:sz w:val="28"/>
          <w:szCs w:val="28"/>
        </w:rPr>
      </w:pPr>
    </w:p>
    <w:p w:rsidR="00BD3427" w:rsidRDefault="00BD3427" w:rsidP="00BD3427">
      <w:pPr>
        <w:pStyle w:val="a5"/>
        <w:ind w:left="1440"/>
        <w:jc w:val="both"/>
        <w:rPr>
          <w:sz w:val="28"/>
          <w:szCs w:val="28"/>
        </w:rPr>
      </w:pPr>
    </w:p>
    <w:p w:rsidR="00BD3427" w:rsidRDefault="00BD3427" w:rsidP="00BD3427">
      <w:pPr>
        <w:pStyle w:val="a5"/>
        <w:ind w:left="1440"/>
        <w:jc w:val="both"/>
        <w:rPr>
          <w:sz w:val="28"/>
          <w:szCs w:val="28"/>
        </w:rPr>
      </w:pPr>
    </w:p>
    <w:p w:rsidR="00E11114" w:rsidRDefault="00E11114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временное отстранение сотрудника от должностных обязанностей, если его личные интересы входят в противоречие с функциональными обязанностями;</w:t>
      </w:r>
    </w:p>
    <w:p w:rsidR="00E11114" w:rsidRDefault="00E11114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перевод сотрудника на должность, предусматривающую выполнение функциональ</w:t>
      </w:r>
      <w:r w:rsidR="001A16F3">
        <w:rPr>
          <w:sz w:val="28"/>
          <w:szCs w:val="28"/>
        </w:rPr>
        <w:t>ных обязанностей, не связанных с конфликтом интересов;</w:t>
      </w:r>
    </w:p>
    <w:p w:rsidR="001A16F3" w:rsidRDefault="001A16F3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отказ сотрудника от своего личного интереса, порождающего конфликт с интересами организации;</w:t>
      </w:r>
    </w:p>
    <w:p w:rsidR="001A16F3" w:rsidRDefault="001A16F3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отказ сотрудника от выгоды, явившейся причиной возникновения конфликта интересов;</w:t>
      </w:r>
    </w:p>
    <w:p w:rsidR="001A16F3" w:rsidRDefault="001A16F3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увольнение сотрудника из учреждения по инициативе сотрудника;</w:t>
      </w:r>
    </w:p>
    <w:p w:rsidR="001A16F3" w:rsidRDefault="001A16F3" w:rsidP="00BD3427">
      <w:pPr>
        <w:pStyle w:val="a5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увольнение сотрудника по инициативе работодателя за совершение дисциплинарного проступка, то есть за неисполнение или ненадлежащее исполнение сотрудником по его вине возложенных на него трудовых обязанностей.</w:t>
      </w:r>
    </w:p>
    <w:p w:rsidR="007A566D" w:rsidRDefault="00050041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 w:rsidRPr="00050041">
        <w:rPr>
          <w:sz w:val="28"/>
          <w:szCs w:val="28"/>
        </w:rPr>
        <w:t>В случае совершения работником умышленных действий, приведших к возникновению конфликта интересов, к данному работнику могут быть применены дисциплинарные взыскания, предусмотренные  ст. 192 Трудового кодекса  Российской Федерации.</w:t>
      </w:r>
    </w:p>
    <w:p w:rsidR="00BD3427" w:rsidRDefault="00BD3427" w:rsidP="00BD3427">
      <w:pPr>
        <w:pStyle w:val="a5"/>
        <w:ind w:left="1440"/>
        <w:jc w:val="both"/>
        <w:rPr>
          <w:sz w:val="28"/>
          <w:szCs w:val="28"/>
        </w:rPr>
      </w:pPr>
    </w:p>
    <w:p w:rsidR="00D51AF1" w:rsidRPr="00BD3427" w:rsidRDefault="00D51AF1" w:rsidP="00BD3427">
      <w:pPr>
        <w:pStyle w:val="a5"/>
        <w:numPr>
          <w:ilvl w:val="0"/>
          <w:numId w:val="6"/>
        </w:numPr>
        <w:jc w:val="center"/>
        <w:rPr>
          <w:b/>
          <w:sz w:val="28"/>
          <w:szCs w:val="28"/>
        </w:rPr>
      </w:pPr>
      <w:r w:rsidRPr="00BD3427">
        <w:rPr>
          <w:b/>
          <w:sz w:val="28"/>
          <w:szCs w:val="28"/>
        </w:rPr>
        <w:t>Заключительные положения</w:t>
      </w:r>
    </w:p>
    <w:p w:rsidR="00D51AF1" w:rsidRDefault="00D51AF1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Положение вступает в силу с момента его утверждения.</w:t>
      </w:r>
    </w:p>
    <w:p w:rsidR="00D51AF1" w:rsidRDefault="00BD3427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Положение может быть пересмотрено как по инициативе работников, так и по инициативе руководителя учреждения.</w:t>
      </w:r>
    </w:p>
    <w:p w:rsidR="00BD3427" w:rsidRPr="00050041" w:rsidRDefault="00BD3427" w:rsidP="00BD3427">
      <w:pPr>
        <w:pStyle w:val="a5"/>
        <w:numPr>
          <w:ilvl w:val="1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настоящее Положение могут быть внесены изменения и дополнения с соблюдением процедуры принятия локальных актов в учреждении.</w:t>
      </w:r>
    </w:p>
    <w:sectPr w:rsidR="00BD3427" w:rsidRPr="00050041" w:rsidSect="00F82472">
      <w:pgSz w:w="11906" w:h="16838"/>
      <w:pgMar w:top="289" w:right="851" w:bottom="295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47773"/>
    <w:multiLevelType w:val="hybridMultilevel"/>
    <w:tmpl w:val="AE44E6C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19A342F9"/>
    <w:multiLevelType w:val="hybridMultilevel"/>
    <w:tmpl w:val="E79AA4C6"/>
    <w:lvl w:ilvl="0" w:tplc="8E4EED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9D7081E"/>
    <w:multiLevelType w:val="hybridMultilevel"/>
    <w:tmpl w:val="4490A02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3A714A54"/>
    <w:multiLevelType w:val="hybridMultilevel"/>
    <w:tmpl w:val="5B3A4B24"/>
    <w:lvl w:ilvl="0" w:tplc="C78A9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CB2041"/>
    <w:multiLevelType w:val="multilevel"/>
    <w:tmpl w:val="2D8835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4B745700"/>
    <w:multiLevelType w:val="multilevel"/>
    <w:tmpl w:val="CD609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77C69AA"/>
    <w:multiLevelType w:val="hybridMultilevel"/>
    <w:tmpl w:val="E730E26A"/>
    <w:lvl w:ilvl="0" w:tplc="A50E8BA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BA81157"/>
    <w:multiLevelType w:val="hybridMultilevel"/>
    <w:tmpl w:val="F9F2437A"/>
    <w:lvl w:ilvl="0" w:tplc="0419000F">
      <w:start w:val="1"/>
      <w:numFmt w:val="decimal"/>
      <w:lvlText w:val="%1."/>
      <w:lvlJc w:val="left"/>
      <w:pPr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8">
    <w:nsid w:val="5F4E7120"/>
    <w:multiLevelType w:val="hybridMultilevel"/>
    <w:tmpl w:val="8C26F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9630E"/>
    <w:multiLevelType w:val="multilevel"/>
    <w:tmpl w:val="2D8835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>
    <w:nsid w:val="77C22BCA"/>
    <w:multiLevelType w:val="hybridMultilevel"/>
    <w:tmpl w:val="91A4B6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8"/>
  </w:num>
  <w:num w:numId="5">
    <w:abstractNumId w:val="6"/>
  </w:num>
  <w:num w:numId="6">
    <w:abstractNumId w:val="4"/>
  </w:num>
  <w:num w:numId="7">
    <w:abstractNumId w:val="1"/>
  </w:num>
  <w:num w:numId="8">
    <w:abstractNumId w:val="9"/>
  </w:num>
  <w:num w:numId="9">
    <w:abstractNumId w:val="2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34FCB"/>
    <w:rsid w:val="000067BB"/>
    <w:rsid w:val="00012556"/>
    <w:rsid w:val="00025418"/>
    <w:rsid w:val="0003449C"/>
    <w:rsid w:val="00034FCB"/>
    <w:rsid w:val="00036957"/>
    <w:rsid w:val="00050041"/>
    <w:rsid w:val="0005126A"/>
    <w:rsid w:val="0007480F"/>
    <w:rsid w:val="00090314"/>
    <w:rsid w:val="00094B1D"/>
    <w:rsid w:val="00095923"/>
    <w:rsid w:val="000A7579"/>
    <w:rsid w:val="0012433A"/>
    <w:rsid w:val="00125D94"/>
    <w:rsid w:val="00172DD1"/>
    <w:rsid w:val="00184C53"/>
    <w:rsid w:val="001A16F3"/>
    <w:rsid w:val="001C592D"/>
    <w:rsid w:val="001D38ED"/>
    <w:rsid w:val="001D485F"/>
    <w:rsid w:val="001E19ED"/>
    <w:rsid w:val="00204CDC"/>
    <w:rsid w:val="002236FD"/>
    <w:rsid w:val="00231783"/>
    <w:rsid w:val="00261C07"/>
    <w:rsid w:val="00297C10"/>
    <w:rsid w:val="002A0DE1"/>
    <w:rsid w:val="002D18C7"/>
    <w:rsid w:val="002D7DB1"/>
    <w:rsid w:val="002F144E"/>
    <w:rsid w:val="00305EAF"/>
    <w:rsid w:val="00393806"/>
    <w:rsid w:val="003974A8"/>
    <w:rsid w:val="003A0A24"/>
    <w:rsid w:val="003A645F"/>
    <w:rsid w:val="003B59BE"/>
    <w:rsid w:val="003B68B0"/>
    <w:rsid w:val="003E6A2B"/>
    <w:rsid w:val="003F7345"/>
    <w:rsid w:val="004031ED"/>
    <w:rsid w:val="00473D39"/>
    <w:rsid w:val="00483D22"/>
    <w:rsid w:val="004B0D70"/>
    <w:rsid w:val="004D0AE0"/>
    <w:rsid w:val="004E0609"/>
    <w:rsid w:val="004E401E"/>
    <w:rsid w:val="004F69E1"/>
    <w:rsid w:val="00537ADC"/>
    <w:rsid w:val="0056554C"/>
    <w:rsid w:val="005676E8"/>
    <w:rsid w:val="00577771"/>
    <w:rsid w:val="005856C1"/>
    <w:rsid w:val="005D2395"/>
    <w:rsid w:val="005E1295"/>
    <w:rsid w:val="005F169D"/>
    <w:rsid w:val="005F2A2B"/>
    <w:rsid w:val="005F78B1"/>
    <w:rsid w:val="00643197"/>
    <w:rsid w:val="006513DD"/>
    <w:rsid w:val="006576B5"/>
    <w:rsid w:val="00667364"/>
    <w:rsid w:val="00671A59"/>
    <w:rsid w:val="00690BEE"/>
    <w:rsid w:val="00701D25"/>
    <w:rsid w:val="0077257E"/>
    <w:rsid w:val="00782557"/>
    <w:rsid w:val="007868A5"/>
    <w:rsid w:val="007A01FF"/>
    <w:rsid w:val="007A566D"/>
    <w:rsid w:val="007B08D2"/>
    <w:rsid w:val="007B6050"/>
    <w:rsid w:val="007B6D6D"/>
    <w:rsid w:val="007D0F1E"/>
    <w:rsid w:val="007D6890"/>
    <w:rsid w:val="007E4613"/>
    <w:rsid w:val="00823C1B"/>
    <w:rsid w:val="00824585"/>
    <w:rsid w:val="0084428C"/>
    <w:rsid w:val="00882E60"/>
    <w:rsid w:val="00885022"/>
    <w:rsid w:val="00885466"/>
    <w:rsid w:val="00895EC0"/>
    <w:rsid w:val="008E6B9F"/>
    <w:rsid w:val="008F485A"/>
    <w:rsid w:val="00945BD7"/>
    <w:rsid w:val="009805DC"/>
    <w:rsid w:val="009901FE"/>
    <w:rsid w:val="00997A6A"/>
    <w:rsid w:val="00997D98"/>
    <w:rsid w:val="009A575A"/>
    <w:rsid w:val="009B7F93"/>
    <w:rsid w:val="00A063E9"/>
    <w:rsid w:val="00A1719B"/>
    <w:rsid w:val="00A202A8"/>
    <w:rsid w:val="00A416F6"/>
    <w:rsid w:val="00A43B87"/>
    <w:rsid w:val="00A536F9"/>
    <w:rsid w:val="00A720D8"/>
    <w:rsid w:val="00A77404"/>
    <w:rsid w:val="00A81F1D"/>
    <w:rsid w:val="00A9727A"/>
    <w:rsid w:val="00AA25F2"/>
    <w:rsid w:val="00AC3D0C"/>
    <w:rsid w:val="00AC7C45"/>
    <w:rsid w:val="00AF2F92"/>
    <w:rsid w:val="00AF3B25"/>
    <w:rsid w:val="00B16D72"/>
    <w:rsid w:val="00B20912"/>
    <w:rsid w:val="00B47462"/>
    <w:rsid w:val="00B57F51"/>
    <w:rsid w:val="00B64A2E"/>
    <w:rsid w:val="00B6674A"/>
    <w:rsid w:val="00B66F2F"/>
    <w:rsid w:val="00BC1B61"/>
    <w:rsid w:val="00BD3427"/>
    <w:rsid w:val="00BE080A"/>
    <w:rsid w:val="00BF59A4"/>
    <w:rsid w:val="00C0652D"/>
    <w:rsid w:val="00C0765C"/>
    <w:rsid w:val="00C342D2"/>
    <w:rsid w:val="00C5142A"/>
    <w:rsid w:val="00C71765"/>
    <w:rsid w:val="00C71A83"/>
    <w:rsid w:val="00CB19AD"/>
    <w:rsid w:val="00D07F2B"/>
    <w:rsid w:val="00D11968"/>
    <w:rsid w:val="00D15CD0"/>
    <w:rsid w:val="00D4018A"/>
    <w:rsid w:val="00D4088E"/>
    <w:rsid w:val="00D51AF1"/>
    <w:rsid w:val="00D833FA"/>
    <w:rsid w:val="00D96135"/>
    <w:rsid w:val="00D96D8E"/>
    <w:rsid w:val="00DA695C"/>
    <w:rsid w:val="00DB5739"/>
    <w:rsid w:val="00DD6B9E"/>
    <w:rsid w:val="00DE4FDD"/>
    <w:rsid w:val="00E01954"/>
    <w:rsid w:val="00E11114"/>
    <w:rsid w:val="00E13E4F"/>
    <w:rsid w:val="00E36281"/>
    <w:rsid w:val="00E623B9"/>
    <w:rsid w:val="00E77717"/>
    <w:rsid w:val="00E95899"/>
    <w:rsid w:val="00EB791F"/>
    <w:rsid w:val="00ED2347"/>
    <w:rsid w:val="00ED27D4"/>
    <w:rsid w:val="00EF62E3"/>
    <w:rsid w:val="00F10437"/>
    <w:rsid w:val="00F13D4A"/>
    <w:rsid w:val="00F82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46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43B87"/>
    <w:rPr>
      <w:rFonts w:ascii="Tahoma" w:hAnsi="Tahoma" w:cs="Tahoma"/>
      <w:sz w:val="16"/>
      <w:szCs w:val="16"/>
    </w:rPr>
  </w:style>
  <w:style w:type="character" w:styleId="a4">
    <w:name w:val="Emphasis"/>
    <w:basedOn w:val="a0"/>
    <w:qFormat/>
    <w:rsid w:val="007D0F1E"/>
    <w:rPr>
      <w:i/>
      <w:iCs/>
    </w:rPr>
  </w:style>
  <w:style w:type="paragraph" w:styleId="a5">
    <w:name w:val="List Paragraph"/>
    <w:basedOn w:val="a"/>
    <w:uiPriority w:val="34"/>
    <w:qFormat/>
    <w:rsid w:val="00095923"/>
    <w:pPr>
      <w:ind w:left="720"/>
      <w:contextualSpacing/>
    </w:pPr>
  </w:style>
  <w:style w:type="table" w:styleId="a6">
    <w:name w:val="Table Grid"/>
    <w:basedOn w:val="a1"/>
    <w:rsid w:val="004F69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43B87"/>
    <w:rPr>
      <w:rFonts w:ascii="Tahoma" w:hAnsi="Tahoma" w:cs="Tahoma"/>
      <w:sz w:val="16"/>
      <w:szCs w:val="16"/>
    </w:rPr>
  </w:style>
  <w:style w:type="character" w:styleId="a4">
    <w:name w:val="Emphasis"/>
    <w:basedOn w:val="a0"/>
    <w:qFormat/>
    <w:rsid w:val="007D0F1E"/>
    <w:rPr>
      <w:i/>
      <w:iCs/>
    </w:rPr>
  </w:style>
  <w:style w:type="paragraph" w:styleId="a5">
    <w:name w:val="List Paragraph"/>
    <w:basedOn w:val="a"/>
    <w:uiPriority w:val="34"/>
    <w:qFormat/>
    <w:rsid w:val="00095923"/>
    <w:pPr>
      <w:ind w:left="720"/>
      <w:contextualSpacing/>
    </w:pPr>
  </w:style>
  <w:style w:type="table" w:styleId="a6">
    <w:name w:val="Table Grid"/>
    <w:basedOn w:val="a1"/>
    <w:rsid w:val="004F69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Уважаемый Валерий Юрьевич</vt:lpstr>
    </vt:vector>
  </TitlesOfParts>
  <Company>Организация</Company>
  <LinksUpToDate>false</LinksUpToDate>
  <CharactersWithSpaces>5465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Уважаемый Валерий Юрьевич</dc:title>
  <dc:creator>привет</dc:creator>
  <cp:lastModifiedBy>Cent-</cp:lastModifiedBy>
  <cp:revision>9</cp:revision>
  <cp:lastPrinted>2015-02-19T06:49:00Z</cp:lastPrinted>
  <dcterms:created xsi:type="dcterms:W3CDTF">2022-01-11T11:05:00Z</dcterms:created>
  <dcterms:modified xsi:type="dcterms:W3CDTF">2023-10-04T05:05:00Z</dcterms:modified>
</cp:coreProperties>
</file>